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8D" w:rsidRPr="00CB168B" w:rsidRDefault="00CE5996" w:rsidP="00CE59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F716B57" wp14:editId="0D2F9185">
            <wp:extent cx="56197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882">
        <w:t xml:space="preserve">Texas Tech Physicians of Lubbock </w:t>
      </w:r>
      <w:r w:rsidR="00ED012A" w:rsidRPr="00CB168B">
        <w:t>Psychiatry Outpatient Clinic R</w:t>
      </w:r>
      <w:r w:rsidR="00861560" w:rsidRPr="00CB168B">
        <w:t>eferral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861560" w:rsidRPr="00CB168B" w:rsidTr="002C1246">
        <w:trPr>
          <w:trHeight w:val="244"/>
        </w:trPr>
        <w:tc>
          <w:tcPr>
            <w:tcW w:w="5760" w:type="dxa"/>
          </w:tcPr>
          <w:p w:rsidR="00861560" w:rsidRPr="00CB168B" w:rsidRDefault="00861560" w:rsidP="0057122D">
            <w:r w:rsidRPr="00CB168B">
              <w:t xml:space="preserve">Patient Name:               </w:t>
            </w:r>
            <w:r w:rsidR="0057122D" w:rsidRPr="00CB168B">
              <w:t xml:space="preserve">                             </w:t>
            </w:r>
            <w:r w:rsidR="00B93098" w:rsidRPr="00CB168B">
              <w:t xml:space="preserve">            </w:t>
            </w:r>
          </w:p>
        </w:tc>
        <w:tc>
          <w:tcPr>
            <w:tcW w:w="5760" w:type="dxa"/>
          </w:tcPr>
          <w:p w:rsidR="00861560" w:rsidRPr="00CB168B" w:rsidRDefault="0057122D" w:rsidP="00861560">
            <w:r w:rsidRPr="00CB168B">
              <w:t>Referral Date</w:t>
            </w:r>
            <w:r w:rsidR="00861560" w:rsidRPr="00CB168B">
              <w:t>:</w:t>
            </w:r>
          </w:p>
        </w:tc>
      </w:tr>
      <w:tr w:rsidR="0057122D" w:rsidRPr="00CB168B" w:rsidTr="002C1246">
        <w:trPr>
          <w:trHeight w:val="244"/>
        </w:trPr>
        <w:tc>
          <w:tcPr>
            <w:tcW w:w="5760" w:type="dxa"/>
          </w:tcPr>
          <w:p w:rsidR="0057122D" w:rsidRPr="00CB168B" w:rsidRDefault="0057122D" w:rsidP="00ED012A">
            <w:r w:rsidRPr="00CB168B">
              <w:t>Patient DOB:</w:t>
            </w:r>
          </w:p>
        </w:tc>
        <w:tc>
          <w:tcPr>
            <w:tcW w:w="5760" w:type="dxa"/>
          </w:tcPr>
          <w:p w:rsidR="0057122D" w:rsidRPr="00CB168B" w:rsidRDefault="0057122D" w:rsidP="00861560">
            <w:r w:rsidRPr="00CB168B">
              <w:t>Patient Phone #:</w:t>
            </w:r>
          </w:p>
        </w:tc>
      </w:tr>
      <w:tr w:rsidR="00ED012A" w:rsidRPr="00CB168B" w:rsidTr="002C1246">
        <w:trPr>
          <w:trHeight w:val="244"/>
        </w:trPr>
        <w:tc>
          <w:tcPr>
            <w:tcW w:w="5760" w:type="dxa"/>
          </w:tcPr>
          <w:p w:rsidR="00ED012A" w:rsidRPr="00CB168B" w:rsidRDefault="00ED012A" w:rsidP="00CB168B">
            <w:r w:rsidRPr="00CB168B">
              <w:t xml:space="preserve">Referring </w:t>
            </w:r>
            <w:r w:rsidR="00CB168B" w:rsidRPr="00CB168B">
              <w:t>Provider</w:t>
            </w:r>
            <w:r w:rsidRPr="00CB168B">
              <w:t>:</w:t>
            </w:r>
          </w:p>
        </w:tc>
        <w:tc>
          <w:tcPr>
            <w:tcW w:w="5760" w:type="dxa"/>
          </w:tcPr>
          <w:p w:rsidR="00AC1D72" w:rsidRPr="00CB168B" w:rsidRDefault="00CB168B" w:rsidP="0057122D">
            <w:r w:rsidRPr="00CB168B">
              <w:t>Provider</w:t>
            </w:r>
            <w:r w:rsidR="00ED012A" w:rsidRPr="00CB168B">
              <w:t xml:space="preserve"> </w:t>
            </w:r>
            <w:r w:rsidR="000E7E75" w:rsidRPr="00CB168B">
              <w:t>Ph.</w:t>
            </w:r>
            <w:r w:rsidR="0057122D" w:rsidRPr="00CB168B">
              <w:t xml:space="preserve"> #</w:t>
            </w:r>
            <w:r w:rsidR="000E7E75" w:rsidRPr="00CB168B">
              <w:t xml:space="preserve">                          </w:t>
            </w:r>
            <w:r w:rsidR="00534E7C" w:rsidRPr="00CB168B">
              <w:t xml:space="preserve">  </w:t>
            </w:r>
            <w:r w:rsidR="00E13529" w:rsidRPr="00CB168B">
              <w:t xml:space="preserve"> </w:t>
            </w:r>
            <w:r w:rsidR="00311C87" w:rsidRPr="00CB168B">
              <w:t xml:space="preserve">       </w:t>
            </w:r>
            <w:r w:rsidR="00E13529" w:rsidRPr="00CB168B">
              <w:t xml:space="preserve"> </w:t>
            </w:r>
            <w:r w:rsidR="000E7E75" w:rsidRPr="00CB168B">
              <w:t>Fax #:</w:t>
            </w:r>
          </w:p>
        </w:tc>
      </w:tr>
      <w:tr w:rsidR="00964AB0" w:rsidRPr="00CB168B" w:rsidTr="002C1246">
        <w:trPr>
          <w:trHeight w:val="244"/>
        </w:trPr>
        <w:tc>
          <w:tcPr>
            <w:tcW w:w="11520" w:type="dxa"/>
            <w:gridSpan w:val="2"/>
          </w:tcPr>
          <w:p w:rsidR="00964AB0" w:rsidRPr="00CB168B" w:rsidRDefault="00D7495F" w:rsidP="0057122D">
            <w:r w:rsidRPr="00CB168B">
              <w:t>I</w:t>
            </w:r>
            <w:r w:rsidR="00964AB0" w:rsidRPr="00CB168B">
              <w:t>nsurance name and address:</w:t>
            </w:r>
          </w:p>
          <w:p w:rsidR="00964AB0" w:rsidRPr="00CB168B" w:rsidRDefault="00964AB0" w:rsidP="0057122D"/>
        </w:tc>
      </w:tr>
      <w:tr w:rsidR="00C23F7A" w:rsidRPr="00CB168B" w:rsidTr="002C1246">
        <w:trPr>
          <w:trHeight w:val="244"/>
        </w:trPr>
        <w:tc>
          <w:tcPr>
            <w:tcW w:w="11520" w:type="dxa"/>
            <w:gridSpan w:val="2"/>
          </w:tcPr>
          <w:p w:rsidR="00463DC1" w:rsidRPr="00CB168B" w:rsidRDefault="00EB7177" w:rsidP="000C574A">
            <w:r w:rsidRPr="00CB168B">
              <w:rPr>
                <w:b/>
                <w:u w:val="single"/>
              </w:rPr>
              <w:t>Note:</w:t>
            </w:r>
            <w:r w:rsidRPr="00CB168B">
              <w:t xml:space="preserve"> </w:t>
            </w:r>
          </w:p>
          <w:p w:rsidR="00C23F7A" w:rsidRPr="00CB168B" w:rsidRDefault="00C23F7A" w:rsidP="000C574A">
            <w:r w:rsidRPr="00CB168B">
              <w:t>Due to the shortage of mental health provider</w:t>
            </w:r>
            <w:r w:rsidR="00964AB0" w:rsidRPr="00CB168B">
              <w:t>s</w:t>
            </w:r>
            <w:r w:rsidRPr="00CB168B">
              <w:t>, we have designed a clinic with an outpatient consultative model.</w:t>
            </w:r>
            <w:r w:rsidR="00964AB0" w:rsidRPr="00CB168B">
              <w:t xml:space="preserve"> </w:t>
            </w:r>
            <w:r w:rsidR="000C574A" w:rsidRPr="00CB168B">
              <w:t>Patient who meet the referral criteria for our clinic will be scheduled for an appointment based</w:t>
            </w:r>
            <w:r w:rsidR="00682882">
              <w:t xml:space="preserve"> on the</w:t>
            </w:r>
            <w:r w:rsidR="000C574A" w:rsidRPr="00CB168B">
              <w:t xml:space="preserve"> review of the referral materia</w:t>
            </w:r>
            <w:r w:rsidR="00682882">
              <w:t>ls provided to our clinic. The p</w:t>
            </w:r>
            <w:r w:rsidR="000C574A" w:rsidRPr="00CB168B">
              <w:t>atient will be followed in our consultation clinic until symptoms are better cont</w:t>
            </w:r>
            <w:r w:rsidR="00EB7177" w:rsidRPr="00CB168B">
              <w:t>rolled.  At that time, the patient</w:t>
            </w:r>
            <w:r w:rsidR="000C574A" w:rsidRPr="00CB168B">
              <w:t xml:space="preserve"> will be discharged from the consultation clinic to be followed for continued medication monitoring by their PCP or other specialist.  You may call or re-consult our clinic any time there is a need.</w:t>
            </w:r>
          </w:p>
          <w:p w:rsidR="00006EAA" w:rsidRPr="00CB168B" w:rsidRDefault="00006EAA" w:rsidP="00EB7177"/>
          <w:p w:rsidR="00902321" w:rsidRPr="00CB168B" w:rsidRDefault="00D7495F" w:rsidP="007E515C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CB168B">
              <w:t>Upon stabilization of</w:t>
            </w:r>
            <w:r w:rsidR="00742221" w:rsidRPr="00CB168B">
              <w:t xml:space="preserve"> the patient’s psychiatric conditions</w:t>
            </w:r>
            <w:r w:rsidRPr="00CB168B">
              <w:t>, and when he/she</w:t>
            </w:r>
            <w:r w:rsidR="00902321" w:rsidRPr="00CB168B">
              <w:t xml:space="preserve"> </w:t>
            </w:r>
            <w:r w:rsidR="00742221" w:rsidRPr="00CB168B">
              <w:t>become</w:t>
            </w:r>
            <w:r w:rsidR="00902321" w:rsidRPr="00CB168B">
              <w:t>s</w:t>
            </w:r>
            <w:r w:rsidR="00742221" w:rsidRPr="00CB168B">
              <w:t xml:space="preserve"> ready for discharge from our consultation clinic, would you follow </w:t>
            </w:r>
            <w:r w:rsidR="00FA7883" w:rsidRPr="00CB168B">
              <w:t>the patient</w:t>
            </w:r>
            <w:r w:rsidR="00742221" w:rsidRPr="00CB168B">
              <w:t xml:space="preserve"> to provide him/her with the recommended treatment?   </w:t>
            </w:r>
            <w:r w:rsidR="00EB7177" w:rsidRPr="00CB168B">
              <w:t xml:space="preserve"> </w:t>
            </w:r>
            <w:r w:rsidR="00006EAA" w:rsidRPr="00CB168B">
              <w:t xml:space="preserve">   </w:t>
            </w:r>
          </w:p>
          <w:p w:rsidR="00006EAA" w:rsidRPr="00CB168B" w:rsidRDefault="00006EAA" w:rsidP="00C90EDD">
            <w:pPr>
              <w:pStyle w:val="ListParagraph"/>
              <w:spacing w:after="0"/>
            </w:pPr>
            <w:r w:rsidRPr="00CB168B">
              <w:t xml:space="preserve"> </w:t>
            </w:r>
            <w:r w:rsidRPr="00CB168B">
              <w:rPr>
                <w:noProof/>
              </w:rPr>
              <w:drawing>
                <wp:inline distT="0" distB="0" distL="0" distR="0" wp14:anchorId="01A8F5DB" wp14:editId="49EC9279">
                  <wp:extent cx="109855" cy="11557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168B">
              <w:t xml:space="preserve"> </w:t>
            </w:r>
            <w:r w:rsidRPr="00CB168B">
              <w:rPr>
                <w:b/>
              </w:rPr>
              <w:t>YES</w:t>
            </w:r>
            <w:r w:rsidRPr="00CB168B">
              <w:t xml:space="preserve">           </w:t>
            </w:r>
            <w:r w:rsidRPr="00CB168B">
              <w:rPr>
                <w:noProof/>
              </w:rPr>
              <w:drawing>
                <wp:inline distT="0" distB="0" distL="0" distR="0" wp14:anchorId="13BC037A" wp14:editId="2EDE2441">
                  <wp:extent cx="109855" cy="115570"/>
                  <wp:effectExtent l="0" t="0" r="444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168B">
              <w:t xml:space="preserve"> </w:t>
            </w:r>
            <w:r w:rsidRPr="00CB168B">
              <w:rPr>
                <w:b/>
              </w:rPr>
              <w:t xml:space="preserve">NO  </w:t>
            </w:r>
            <w:r w:rsidRPr="00CB168B">
              <w:t xml:space="preserve">  if you select NO, please provide reason/reasons:</w:t>
            </w:r>
          </w:p>
          <w:p w:rsidR="00CB168B" w:rsidRPr="00CB168B" w:rsidRDefault="00CB168B" w:rsidP="00C90EDD">
            <w:pPr>
              <w:pStyle w:val="ListParagraph"/>
              <w:spacing w:after="0"/>
            </w:pPr>
          </w:p>
          <w:p w:rsidR="00C90EDD" w:rsidRPr="00CB168B" w:rsidRDefault="00C90EDD" w:rsidP="00C90EDD">
            <w:pPr>
              <w:pStyle w:val="ListParagraph"/>
              <w:spacing w:after="0"/>
            </w:pPr>
          </w:p>
        </w:tc>
      </w:tr>
    </w:tbl>
    <w:tbl>
      <w:tblPr>
        <w:tblW w:w="115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0312"/>
        <w:gridCol w:w="1208"/>
      </w:tblGrid>
      <w:tr w:rsidR="00AB4C45" w:rsidRPr="00CB168B" w:rsidTr="002C1246"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C45" w:rsidRPr="00CB168B" w:rsidRDefault="00115AFC" w:rsidP="00A961BA">
            <w:pPr>
              <w:spacing w:after="0"/>
              <w:rPr>
                <w:noProof/>
              </w:rPr>
            </w:pPr>
            <w:r w:rsidRPr="00CB168B">
              <w:rPr>
                <w:noProof/>
              </w:rPr>
              <w:t>Reason for Psychiatric Evaluation( What was the patient told about the referral?)</w:t>
            </w:r>
          </w:p>
          <w:p w:rsidR="00463DC1" w:rsidRPr="00CB168B" w:rsidRDefault="00463DC1" w:rsidP="00A961BA">
            <w:pPr>
              <w:spacing w:after="0"/>
              <w:rPr>
                <w:noProof/>
              </w:rPr>
            </w:pPr>
          </w:p>
          <w:p w:rsidR="000E7E75" w:rsidRPr="00CB168B" w:rsidRDefault="000E7E75" w:rsidP="00A961BA">
            <w:pPr>
              <w:spacing w:after="0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B09" w:rsidRPr="00CB168B" w:rsidRDefault="00326B09" w:rsidP="00115AFC">
            <w:pPr>
              <w:spacing w:after="0"/>
              <w:rPr>
                <w:noProof/>
              </w:rPr>
            </w:pPr>
          </w:p>
        </w:tc>
      </w:tr>
    </w:tbl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57122D" w:rsidRPr="00CB168B" w:rsidTr="002C1246">
        <w:trPr>
          <w:trHeight w:val="244"/>
        </w:trPr>
        <w:tc>
          <w:tcPr>
            <w:tcW w:w="11520" w:type="dxa"/>
          </w:tcPr>
          <w:p w:rsidR="0057122D" w:rsidRPr="00CB168B" w:rsidRDefault="0057122D" w:rsidP="0057122D">
            <w:r w:rsidRPr="00CB168B">
              <w:t>Please estimate allowable wait time (We do not provide emergency care):</w:t>
            </w:r>
          </w:p>
          <w:p w:rsidR="0057122D" w:rsidRPr="00CB168B" w:rsidRDefault="0057122D" w:rsidP="0057122D">
            <w:pPr>
              <w:numPr>
                <w:ilvl w:val="0"/>
                <w:numId w:val="3"/>
              </w:numPr>
              <w:ind w:left="540"/>
              <w:rPr>
                <w:b/>
              </w:rPr>
            </w:pPr>
            <w:r w:rsidRPr="00CB168B">
              <w:t>Can wait 8 weeks or more</w:t>
            </w:r>
          </w:p>
          <w:p w:rsidR="0057122D" w:rsidRPr="00CB168B" w:rsidRDefault="0057122D" w:rsidP="007C2D4D">
            <w:pPr>
              <w:numPr>
                <w:ilvl w:val="0"/>
                <w:numId w:val="3"/>
              </w:numPr>
              <w:ind w:left="540"/>
              <w:rPr>
                <w:b/>
              </w:rPr>
            </w:pPr>
            <w:r w:rsidRPr="00CB168B">
              <w:t>Should be seen in 4 to 8 weeks (We will attempt but cannot guarantee an appointment)</w:t>
            </w:r>
          </w:p>
        </w:tc>
      </w:tr>
      <w:tr w:rsidR="00ED012A" w:rsidRPr="00CB168B" w:rsidTr="002C1246">
        <w:trPr>
          <w:trHeight w:val="1196"/>
        </w:trPr>
        <w:tc>
          <w:tcPr>
            <w:tcW w:w="11520" w:type="dxa"/>
          </w:tcPr>
          <w:p w:rsidR="00ED012A" w:rsidRPr="00CB168B" w:rsidRDefault="00ED012A" w:rsidP="00B93098">
            <w:r w:rsidRPr="00CB168B">
              <w:t>What therapy interventions have been attempted?</w:t>
            </w:r>
          </w:p>
          <w:p w:rsidR="00ED012A" w:rsidRPr="00CB168B" w:rsidRDefault="00ED012A" w:rsidP="00ED0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/>
              <w:contextualSpacing/>
            </w:pPr>
            <w:r w:rsidRPr="00CB168B">
              <w:t>None</w:t>
            </w:r>
            <w:r w:rsidRPr="00CB168B">
              <w:tab/>
            </w:r>
          </w:p>
          <w:p w:rsidR="00ED012A" w:rsidRPr="00CB168B" w:rsidRDefault="00ED012A" w:rsidP="00ED0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0"/>
              <w:contextualSpacing/>
            </w:pPr>
            <w:r w:rsidRPr="00CB168B">
              <w:t>Individual / Family Therapy</w:t>
            </w:r>
            <w:r w:rsidR="00695DDE" w:rsidRPr="00CB168B">
              <w:t xml:space="preserve"> (please provide the therapist’s name)</w:t>
            </w:r>
            <w:r w:rsidRPr="00CB168B">
              <w:tab/>
            </w:r>
          </w:p>
          <w:p w:rsidR="00ED012A" w:rsidRPr="00CB168B" w:rsidRDefault="00ED012A" w:rsidP="00ED012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contextualSpacing/>
            </w:pPr>
            <w:r w:rsidRPr="00CB168B">
              <w:t>Psychotropic Medications</w:t>
            </w:r>
            <w:r w:rsidR="000E7E75" w:rsidRPr="00CB168B">
              <w:t xml:space="preserve"> trials in the past</w:t>
            </w:r>
            <w:r w:rsidR="0051718F" w:rsidRPr="00CB168B">
              <w:t>(Please specify)</w:t>
            </w:r>
            <w:r w:rsidR="00A93BBC">
              <w:t>:</w:t>
            </w:r>
          </w:p>
          <w:p w:rsidR="0051718F" w:rsidRPr="00CB168B" w:rsidRDefault="0051718F" w:rsidP="0051718F">
            <w:pPr>
              <w:pStyle w:val="ListParagraph"/>
              <w:spacing w:line="240" w:lineRule="auto"/>
              <w:ind w:left="540"/>
              <w:contextualSpacing/>
            </w:pPr>
          </w:p>
          <w:p w:rsidR="00ED012A" w:rsidRPr="00CB168B" w:rsidRDefault="00ED012A" w:rsidP="00ED0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7"/>
              <w:contextualSpacing/>
            </w:pPr>
            <w:r w:rsidRPr="00CB168B">
              <w:t>Psychiatric Inpatient / Residential Care</w:t>
            </w:r>
          </w:p>
        </w:tc>
      </w:tr>
      <w:tr w:rsidR="0057122D" w:rsidRPr="00CB168B" w:rsidTr="002C1246">
        <w:trPr>
          <w:trHeight w:val="244"/>
        </w:trPr>
        <w:tc>
          <w:tcPr>
            <w:tcW w:w="11520" w:type="dxa"/>
          </w:tcPr>
          <w:p w:rsidR="0057122D" w:rsidRPr="00CB168B" w:rsidRDefault="0057122D" w:rsidP="00B93098">
            <w:r w:rsidRPr="00CB168B">
              <w:t>Please list any current psychiatric medications and dosages:</w:t>
            </w:r>
          </w:p>
          <w:p w:rsidR="0057122D" w:rsidRPr="00CB168B" w:rsidRDefault="0057122D" w:rsidP="00B93098"/>
        </w:tc>
      </w:tr>
      <w:tr w:rsidR="008738CE" w:rsidRPr="00CB168B" w:rsidTr="002C1246">
        <w:trPr>
          <w:trHeight w:val="244"/>
        </w:trPr>
        <w:tc>
          <w:tcPr>
            <w:tcW w:w="11520" w:type="dxa"/>
          </w:tcPr>
          <w:p w:rsidR="008738CE" w:rsidRPr="00CB168B" w:rsidRDefault="00964AB0" w:rsidP="00B93098">
            <w:r w:rsidRPr="00CB168B">
              <w:t>Please specify if the patient is currently suffering significant medical and/or neurological problems:</w:t>
            </w:r>
          </w:p>
          <w:p w:rsidR="00964AB0" w:rsidRPr="00CB168B" w:rsidRDefault="00964AB0" w:rsidP="00B93098"/>
        </w:tc>
      </w:tr>
      <w:tr w:rsidR="00156783" w:rsidRPr="00CB168B" w:rsidTr="002C1246">
        <w:trPr>
          <w:trHeight w:val="244"/>
        </w:trPr>
        <w:tc>
          <w:tcPr>
            <w:tcW w:w="11520" w:type="dxa"/>
          </w:tcPr>
          <w:p w:rsidR="00156783" w:rsidRPr="00CB168B" w:rsidRDefault="00F62B6A" w:rsidP="00B93098">
            <w:r w:rsidRPr="00CB168B">
              <w:t>Race/Ethnicity/Preferred Language:</w:t>
            </w:r>
          </w:p>
          <w:p w:rsidR="00CD51A5" w:rsidRPr="00CB168B" w:rsidRDefault="00CD51A5" w:rsidP="00B93098"/>
        </w:tc>
      </w:tr>
      <w:tr w:rsidR="00CB168B" w:rsidRPr="00CB168B" w:rsidTr="002C1246">
        <w:trPr>
          <w:trHeight w:val="244"/>
        </w:trPr>
        <w:tc>
          <w:tcPr>
            <w:tcW w:w="11520" w:type="dxa"/>
          </w:tcPr>
          <w:p w:rsidR="00CB168B" w:rsidRPr="00CB168B" w:rsidRDefault="00CB168B" w:rsidP="00B93098">
            <w:r>
              <w:t>OTHER PERTINENT INFORMATION</w:t>
            </w:r>
            <w:r w:rsidRPr="00CB168B">
              <w:t>:</w:t>
            </w:r>
          </w:p>
          <w:p w:rsidR="00CB168B" w:rsidRPr="00CB168B" w:rsidRDefault="00CB168B" w:rsidP="00B93098"/>
        </w:tc>
      </w:tr>
      <w:tr w:rsidR="00BA7BCA" w:rsidRPr="00CB168B" w:rsidTr="000732D8">
        <w:trPr>
          <w:trHeight w:val="1358"/>
        </w:trPr>
        <w:tc>
          <w:tcPr>
            <w:tcW w:w="11520" w:type="dxa"/>
          </w:tcPr>
          <w:p w:rsidR="00BA7BCA" w:rsidRPr="00CB168B" w:rsidRDefault="00BA7BCA" w:rsidP="00655909">
            <w:r w:rsidRPr="00CB168B">
              <w:t>For the clinic use only:</w:t>
            </w:r>
          </w:p>
          <w:p w:rsidR="00BA7BCA" w:rsidRPr="00CB168B" w:rsidRDefault="00BA7BCA" w:rsidP="00655909">
            <w:r w:rsidRPr="00CB168B">
              <w:t xml:space="preserve">The patient is accepted; please schedule an appointment within </w:t>
            </w:r>
            <w:r w:rsidRPr="00CB168B">
              <w:rPr>
                <w:noProof/>
              </w:rPr>
              <w:drawing>
                <wp:inline distT="0" distB="0" distL="0" distR="0" wp14:anchorId="1B21AFA7" wp14:editId="765C4B91">
                  <wp:extent cx="115570" cy="1098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168B">
              <w:t xml:space="preserve"> 2- 4 weeks  </w:t>
            </w:r>
            <w:r w:rsidRPr="00CB168B">
              <w:rPr>
                <w:noProof/>
              </w:rPr>
              <w:drawing>
                <wp:inline distT="0" distB="0" distL="0" distR="0" wp14:anchorId="4DCBF8D4" wp14:editId="2515C04C">
                  <wp:extent cx="115570" cy="1098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168B">
              <w:t xml:space="preserve"> 4-8 weeks  </w:t>
            </w:r>
            <w:r w:rsidRPr="00CB168B">
              <w:rPr>
                <w:noProof/>
              </w:rPr>
              <w:drawing>
                <wp:inline distT="0" distB="0" distL="0" distR="0" wp14:anchorId="4E7EF0EF" wp14:editId="76EDEC0B">
                  <wp:extent cx="115570" cy="1098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168B">
              <w:t xml:space="preserve"> 8-12 weeks  </w:t>
            </w:r>
            <w:r w:rsidRPr="00CB168B">
              <w:rPr>
                <w:noProof/>
              </w:rPr>
              <w:drawing>
                <wp:inline distT="0" distB="0" distL="0" distR="0" wp14:anchorId="20855F6E" wp14:editId="37AAB523">
                  <wp:extent cx="115570" cy="1098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168B">
              <w:t xml:space="preserve"> 12-24 weeks.</w:t>
            </w:r>
          </w:p>
          <w:p w:rsidR="00326B09" w:rsidRPr="00CB168B" w:rsidRDefault="00BA7BCA" w:rsidP="00655909">
            <w:r w:rsidRPr="00CB168B">
              <w:t>The patient may see</w:t>
            </w:r>
            <w:r w:rsidR="00326B09" w:rsidRPr="00CB168B">
              <w:t xml:space="preserve"> by</w:t>
            </w:r>
            <w:r w:rsidRPr="00CB168B">
              <w:t xml:space="preserve"> </w:t>
            </w:r>
            <w:r w:rsidR="00BF2B62">
              <w:t>(Resident/ Mid-level trainee).</w:t>
            </w:r>
          </w:p>
          <w:p w:rsidR="00EE0F94" w:rsidRPr="00CB168B" w:rsidRDefault="00326B09" w:rsidP="00655909">
            <w:r w:rsidRPr="00CB168B">
              <w:t>The patient does not meet current criteria to be seen</w:t>
            </w:r>
            <w:bookmarkStart w:id="0" w:name="_GoBack"/>
            <w:bookmarkEnd w:id="0"/>
            <w:r w:rsidRPr="00CB168B">
              <w:t xml:space="preserve"> in our clinic for the following reason(s):</w:t>
            </w:r>
          </w:p>
        </w:tc>
      </w:tr>
    </w:tbl>
    <w:p w:rsidR="00861560" w:rsidRPr="00CB168B" w:rsidRDefault="00861560" w:rsidP="0057122D"/>
    <w:sectPr w:rsidR="00861560" w:rsidRPr="00CB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049"/>
    <w:multiLevelType w:val="hybridMultilevel"/>
    <w:tmpl w:val="F49E0692"/>
    <w:lvl w:ilvl="0" w:tplc="7AFC9F1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A3FAA"/>
    <w:multiLevelType w:val="hybridMultilevel"/>
    <w:tmpl w:val="5E00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612D"/>
    <w:multiLevelType w:val="hybridMultilevel"/>
    <w:tmpl w:val="82A6BB14"/>
    <w:lvl w:ilvl="0" w:tplc="C1CE9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D52"/>
    <w:multiLevelType w:val="hybridMultilevel"/>
    <w:tmpl w:val="A586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31C36"/>
    <w:multiLevelType w:val="hybridMultilevel"/>
    <w:tmpl w:val="FB7C7596"/>
    <w:lvl w:ilvl="0" w:tplc="C1CE91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056E86"/>
    <w:multiLevelType w:val="hybridMultilevel"/>
    <w:tmpl w:val="A3B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022F1"/>
    <w:multiLevelType w:val="hybridMultilevel"/>
    <w:tmpl w:val="3A58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60"/>
    <w:rsid w:val="00006EAA"/>
    <w:rsid w:val="000732D8"/>
    <w:rsid w:val="000C574A"/>
    <w:rsid w:val="000E7E75"/>
    <w:rsid w:val="00115AFC"/>
    <w:rsid w:val="00156783"/>
    <w:rsid w:val="001601BE"/>
    <w:rsid w:val="00185294"/>
    <w:rsid w:val="00215452"/>
    <w:rsid w:val="002350B4"/>
    <w:rsid w:val="002C1246"/>
    <w:rsid w:val="00311C87"/>
    <w:rsid w:val="00326B09"/>
    <w:rsid w:val="0034083D"/>
    <w:rsid w:val="003C1294"/>
    <w:rsid w:val="003E1B51"/>
    <w:rsid w:val="004370D8"/>
    <w:rsid w:val="00463DC1"/>
    <w:rsid w:val="004E7646"/>
    <w:rsid w:val="0051718F"/>
    <w:rsid w:val="00534E7C"/>
    <w:rsid w:val="0057122D"/>
    <w:rsid w:val="005B380F"/>
    <w:rsid w:val="005C409C"/>
    <w:rsid w:val="005C7C8D"/>
    <w:rsid w:val="005D46B7"/>
    <w:rsid w:val="00682882"/>
    <w:rsid w:val="00695DDE"/>
    <w:rsid w:val="00742221"/>
    <w:rsid w:val="007E515C"/>
    <w:rsid w:val="007E5EBF"/>
    <w:rsid w:val="00814EF5"/>
    <w:rsid w:val="00861560"/>
    <w:rsid w:val="008738CE"/>
    <w:rsid w:val="00902321"/>
    <w:rsid w:val="00964AB0"/>
    <w:rsid w:val="009B2ACC"/>
    <w:rsid w:val="00A93BBC"/>
    <w:rsid w:val="00AB4C45"/>
    <w:rsid w:val="00AC1D72"/>
    <w:rsid w:val="00B93098"/>
    <w:rsid w:val="00BA52AA"/>
    <w:rsid w:val="00BA7BCA"/>
    <w:rsid w:val="00BC16C8"/>
    <w:rsid w:val="00BF2B62"/>
    <w:rsid w:val="00C23F7A"/>
    <w:rsid w:val="00C26CDC"/>
    <w:rsid w:val="00C50CA0"/>
    <w:rsid w:val="00C90EDD"/>
    <w:rsid w:val="00CB168B"/>
    <w:rsid w:val="00CD51A5"/>
    <w:rsid w:val="00CE0945"/>
    <w:rsid w:val="00CE5996"/>
    <w:rsid w:val="00D7495F"/>
    <w:rsid w:val="00E13529"/>
    <w:rsid w:val="00EB7177"/>
    <w:rsid w:val="00ED012A"/>
    <w:rsid w:val="00EE0F94"/>
    <w:rsid w:val="00F62B6A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A8996-D8D6-4E57-8ED8-090D709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B5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63F8-5961-4976-8063-70BD5E06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Guirguis, Medhat</dc:creator>
  <cp:lastModifiedBy>Blair, Kary A</cp:lastModifiedBy>
  <cp:revision>4</cp:revision>
  <cp:lastPrinted>2016-02-25T17:37:00Z</cp:lastPrinted>
  <dcterms:created xsi:type="dcterms:W3CDTF">2016-03-02T18:59:00Z</dcterms:created>
  <dcterms:modified xsi:type="dcterms:W3CDTF">2016-03-04T21:07:00Z</dcterms:modified>
</cp:coreProperties>
</file>